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BF9" w:rsidRPr="00981BF9" w:rsidRDefault="00981BF9" w:rsidP="00981B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1BF9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Предмет:</w:t>
      </w:r>
      <w:r w:rsidR="00AA4E77">
        <w:rPr>
          <w:rFonts w:ascii="Times New Roman" w:eastAsia="Times New Roman" w:hAnsi="Times New Roman" w:cs="Times New Roman"/>
          <w:sz w:val="24"/>
          <w:szCs w:val="24"/>
        </w:rPr>
        <w:t xml:space="preserve"> Громадянська освіта (</w:t>
      </w:r>
      <w:r w:rsidR="00DD453B" w:rsidRPr="00DD453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7 - </w:t>
      </w:r>
      <w:r w:rsidR="00AA4E77">
        <w:rPr>
          <w:rFonts w:ascii="Times New Roman" w:eastAsia="Times New Roman" w:hAnsi="Times New Roman" w:cs="Times New Roman"/>
          <w:sz w:val="24"/>
          <w:szCs w:val="24"/>
        </w:rPr>
        <w:t>9 клас</w:t>
      </w:r>
      <w:r w:rsidRPr="00981BF9">
        <w:rPr>
          <w:rFonts w:ascii="Times New Roman" w:eastAsia="Times New Roman" w:hAnsi="Times New Roman" w:cs="Times New Roman"/>
          <w:sz w:val="24"/>
          <w:szCs w:val="24"/>
        </w:rPr>
        <w:t>, НУШ)</w:t>
      </w:r>
    </w:p>
    <w:p w:rsidR="00981BF9" w:rsidRDefault="00981BF9" w:rsidP="00981B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1BF9">
        <w:rPr>
          <w:rFonts w:ascii="Times New Roman" w:eastAsia="Times New Roman" w:hAnsi="Times New Roman" w:cs="Times New Roman"/>
          <w:b/>
          <w:bCs/>
          <w:sz w:val="24"/>
          <w:szCs w:val="24"/>
        </w:rPr>
        <w:t>Загальні критерії оцінювання результатів навчання учнів з громадянської освіти</w:t>
      </w:r>
    </w:p>
    <w:tbl>
      <w:tblPr>
        <w:tblStyle w:val="a4"/>
        <w:tblW w:w="0" w:type="auto"/>
        <w:tblLook w:val="04A0"/>
      </w:tblPr>
      <w:tblGrid>
        <w:gridCol w:w="1562"/>
        <w:gridCol w:w="825"/>
        <w:gridCol w:w="2965"/>
        <w:gridCol w:w="2703"/>
        <w:gridCol w:w="2735"/>
        <w:gridCol w:w="2720"/>
        <w:gridCol w:w="1844"/>
      </w:tblGrid>
      <w:tr w:rsidR="00843649" w:rsidTr="00843649">
        <w:tc>
          <w:tcPr>
            <w:tcW w:w="1562" w:type="dxa"/>
          </w:tcPr>
          <w:p w:rsidR="00843649" w:rsidRDefault="00843649" w:rsidP="00981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Рівень</w:t>
            </w:r>
          </w:p>
        </w:tc>
        <w:tc>
          <w:tcPr>
            <w:tcW w:w="825" w:type="dxa"/>
          </w:tcPr>
          <w:p w:rsidR="00843649" w:rsidRDefault="00843649" w:rsidP="00981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</w:t>
            </w:r>
          </w:p>
        </w:tc>
        <w:tc>
          <w:tcPr>
            <w:tcW w:w="2965" w:type="dxa"/>
          </w:tcPr>
          <w:p w:rsidR="00843649" w:rsidRDefault="00843649" w:rsidP="00981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когнітивними процесами (Знання прав людини, суспільних процесів та законів)</w:t>
            </w:r>
          </w:p>
        </w:tc>
        <w:tc>
          <w:tcPr>
            <w:tcW w:w="2703" w:type="dxa"/>
          </w:tcPr>
          <w:p w:rsidR="00843649" w:rsidRDefault="00843649" w:rsidP="00981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навчальною діяльністю (Аналіз кейсів, створення </w:t>
            </w:r>
            <w:proofErr w:type="spellStart"/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проєктів</w:t>
            </w:r>
            <w:proofErr w:type="spellEnd"/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критичне мислення)</w:t>
            </w:r>
          </w:p>
        </w:tc>
        <w:tc>
          <w:tcPr>
            <w:tcW w:w="2735" w:type="dxa"/>
          </w:tcPr>
          <w:p w:rsidR="00843649" w:rsidRDefault="00843649" w:rsidP="00981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рівнем самостійності (Участь у шкільному самоврядуванні та командній роботі)</w:t>
            </w:r>
          </w:p>
        </w:tc>
        <w:tc>
          <w:tcPr>
            <w:tcW w:w="2720" w:type="dxa"/>
          </w:tcPr>
          <w:p w:rsidR="00843649" w:rsidRDefault="00843649" w:rsidP="00981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рівнем комунікації та взаємодії (Культура діалогу, толерантність, аргументація)</w:t>
            </w:r>
          </w:p>
        </w:tc>
        <w:tc>
          <w:tcPr>
            <w:tcW w:w="1844" w:type="dxa"/>
            <w:vAlign w:val="center"/>
          </w:tcPr>
          <w:p w:rsidR="00843649" w:rsidRPr="00981BF9" w:rsidRDefault="00843649" w:rsidP="008B39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частотою вияву вмінь</w:t>
            </w:r>
          </w:p>
        </w:tc>
      </w:tr>
      <w:tr w:rsidR="00843649" w:rsidTr="00843649">
        <w:tc>
          <w:tcPr>
            <w:tcW w:w="1562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Початковий</w:t>
            </w:r>
          </w:p>
        </w:tc>
        <w:tc>
          <w:tcPr>
            <w:tcW w:w="82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6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Сприймає базову інформацію про суспільство, права чи обов'язки від вчителя, намагається відповісти на прості запитання з суттєвими змістовими та логічними помилками.</w:t>
            </w:r>
          </w:p>
        </w:tc>
        <w:tc>
          <w:tcPr>
            <w:tcW w:w="2703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частину простих дій за зразком (наприклад, переписує визначення терміна «громадянин» чи «держава»).</w:t>
            </w:r>
          </w:p>
        </w:tc>
        <w:tc>
          <w:tcPr>
            <w:tcW w:w="273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навчальної діяльності лише за участі вчителя; потребує постійного зовнішнього контролю.</w:t>
            </w:r>
          </w:p>
        </w:tc>
        <w:tc>
          <w:tcPr>
            <w:tcW w:w="2720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Уникає обговорення суспільних питань, реагує на звернення лише за зовнішнього спонукання; не реагує на думки інших.</w:t>
            </w:r>
          </w:p>
        </w:tc>
        <w:tc>
          <w:tcPr>
            <w:tcW w:w="1844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в окремих випадках.</w:t>
            </w:r>
          </w:p>
        </w:tc>
      </w:tr>
      <w:tr w:rsidR="00843649" w:rsidTr="00843649">
        <w:tc>
          <w:tcPr>
            <w:tcW w:w="1562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6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Розпізнає окремі соціальні поняття чи елементи правових норм, намагається відповісти на прості запитання з допомогою вчителя.</w:t>
            </w:r>
          </w:p>
        </w:tc>
        <w:tc>
          <w:tcPr>
            <w:tcW w:w="2703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прості завдання за наданим зразком (наприклад, заповнює пропущені слова в тексті про права дитини).</w:t>
            </w:r>
          </w:p>
        </w:tc>
        <w:tc>
          <w:tcPr>
            <w:tcW w:w="273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індивідуальної чи групової діяльності лише за участі вчителя; потребує постійного контролю.</w:t>
            </w:r>
          </w:p>
        </w:tc>
        <w:tc>
          <w:tcPr>
            <w:tcW w:w="2720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Уникає комунікації, реагує на звернення лише за спонукання; не виявляє інтересу до спільного обговорення.</w:t>
            </w:r>
          </w:p>
        </w:tc>
        <w:tc>
          <w:tcPr>
            <w:tcW w:w="1844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в окремих випадках.</w:t>
            </w:r>
          </w:p>
        </w:tc>
      </w:tr>
      <w:tr w:rsidR="00843649" w:rsidTr="00642D27">
        <w:tc>
          <w:tcPr>
            <w:tcW w:w="1562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6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Відтворює за зразком частину інформації (наприклад, називає окремі права чи обов'язки людини), відповідає на прості запитання із помилками.</w:t>
            </w:r>
          </w:p>
        </w:tc>
        <w:tc>
          <w:tcPr>
            <w:tcW w:w="2703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прості навчальні дії за алгоритмом (наприклад, класифікує наведені приклади на «права» та «обов'язки»).</w:t>
            </w:r>
          </w:p>
        </w:tc>
        <w:tc>
          <w:tcPr>
            <w:tcW w:w="273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діяльності за допомогою вчителя; потребує періодичного зовнішнього контролю.</w:t>
            </w:r>
          </w:p>
        </w:tc>
        <w:tc>
          <w:tcPr>
            <w:tcW w:w="2720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Уникає комунікації, реагує на звернення лише за спонукання; виявляє слабку зацікавленість спільною роботою.</w:t>
            </w:r>
          </w:p>
        </w:tc>
        <w:tc>
          <w:tcPr>
            <w:tcW w:w="1844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в окремих випадках.</w:t>
            </w:r>
          </w:p>
        </w:tc>
      </w:tr>
      <w:tr w:rsidR="00843649" w:rsidTr="0082758E">
        <w:tc>
          <w:tcPr>
            <w:tcW w:w="1562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Середній</w:t>
            </w:r>
          </w:p>
        </w:tc>
        <w:tc>
          <w:tcPr>
            <w:tcW w:w="82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6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Відтворює основні поняття (демократія, стереотипи, </w:t>
            </w:r>
            <w:proofErr w:type="spellStart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медіаграмотність</w:t>
            </w:r>
            <w:proofErr w:type="spellEnd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знаходить у тексті чи законі відповіді на прості запитання.</w:t>
            </w:r>
          </w:p>
        </w:tc>
        <w:tc>
          <w:tcPr>
            <w:tcW w:w="2703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Виконує типові репродуктивні завдання за алгоритмом (наприклад, тестові </w:t>
            </w: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завдання на знання державних символів чи прав).</w:t>
            </w:r>
          </w:p>
        </w:tc>
        <w:tc>
          <w:tcPr>
            <w:tcW w:w="273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Долучається до діяльності з допомогою вчителя; виконує частину завдання в </w:t>
            </w: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групі з допомогою інших учасників.</w:t>
            </w:r>
          </w:p>
        </w:tc>
        <w:tc>
          <w:tcPr>
            <w:tcW w:w="2720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Включається в комунікацію за ініціативою інших; реагує на звернення не </w:t>
            </w: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завжди по суті; взаємодіє формально.</w:t>
            </w:r>
          </w:p>
        </w:tc>
        <w:tc>
          <w:tcPr>
            <w:tcW w:w="1844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Виявляє вміння епізодично.</w:t>
            </w:r>
          </w:p>
        </w:tc>
      </w:tr>
      <w:tr w:rsidR="00843649" w:rsidTr="0082758E">
        <w:tc>
          <w:tcPr>
            <w:tcW w:w="1562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6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Застосовує знання про суспільні відносини, формулює за змістом опрацьованого матеріалу окремі запитання.</w:t>
            </w:r>
          </w:p>
        </w:tc>
        <w:tc>
          <w:tcPr>
            <w:tcW w:w="2703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репродуктивні завдання за зразком (наприклад, наводить найпростіші приклади дискримінації чи порушення правил).</w:t>
            </w:r>
          </w:p>
        </w:tc>
        <w:tc>
          <w:tcPr>
            <w:tcW w:w="273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діяльності під керівництвом вчителя; виконує спільне завдання в групі з частковою допомогою.</w:t>
            </w:r>
          </w:p>
        </w:tc>
        <w:tc>
          <w:tcPr>
            <w:tcW w:w="2720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Підтримує діалог, ініційований іншими; взаємодіє з групою пасивно.</w:t>
            </w:r>
          </w:p>
        </w:tc>
        <w:tc>
          <w:tcPr>
            <w:tcW w:w="1844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епізодично.</w:t>
            </w:r>
          </w:p>
        </w:tc>
      </w:tr>
      <w:tr w:rsidR="00843649" w:rsidTr="0082758E">
        <w:tc>
          <w:tcPr>
            <w:tcW w:w="1562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96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Застосовує суспільствознавчі знання, формулює </w:t>
            </w:r>
            <w:proofErr w:type="spellStart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уточнювальні</w:t>
            </w:r>
            <w:proofErr w:type="spellEnd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запитання щодо фактів, </w:t>
            </w:r>
            <w:proofErr w:type="spellStart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фейків</w:t>
            </w:r>
            <w:proofErr w:type="spellEnd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 прав людини.</w:t>
            </w:r>
          </w:p>
        </w:tc>
        <w:tc>
          <w:tcPr>
            <w:tcW w:w="2703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частково-пошукові завдання (наприклад, аналізує просту ситуацію з повсякденного життя на предмет дотримання правил).</w:t>
            </w:r>
          </w:p>
        </w:tc>
        <w:tc>
          <w:tcPr>
            <w:tcW w:w="273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Працює під керівництвом вчителя; виконує визначені обов'язки в групі, за потреби звертаючись по допомогу.</w:t>
            </w:r>
          </w:p>
        </w:tc>
        <w:tc>
          <w:tcPr>
            <w:tcW w:w="2720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Підтримує діалог, виявляє готовність до взаємодії та толерантного спілкування, проте не завжди діє активно.</w:t>
            </w:r>
          </w:p>
        </w:tc>
        <w:tc>
          <w:tcPr>
            <w:tcW w:w="1844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епізодично.</w:t>
            </w:r>
          </w:p>
        </w:tc>
      </w:tr>
      <w:tr w:rsidR="00843649" w:rsidTr="0082758E">
        <w:tc>
          <w:tcPr>
            <w:tcW w:w="1562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Достатній</w:t>
            </w:r>
          </w:p>
        </w:tc>
        <w:tc>
          <w:tcPr>
            <w:tcW w:w="82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96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Знаходить у нормативно-правових актах або медіа потрібну інформацію, перетворює її на схему/таблицю, поставить запитання до правових ситуацій.</w:t>
            </w:r>
          </w:p>
        </w:tc>
        <w:tc>
          <w:tcPr>
            <w:tcW w:w="2703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окремі дослідницькі завдання (наприклад, перевіряє новину на наявність джерел маніпуляцій), розв'язує типові правові/етичні кейси.</w:t>
            </w:r>
          </w:p>
        </w:tc>
        <w:tc>
          <w:tcPr>
            <w:tcW w:w="273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Долучається до діяльності з опосередкованою допомогою вчителя, співпрацює під час виконання соціальних чи навчальних </w:t>
            </w:r>
            <w:proofErr w:type="spellStart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20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обговорення переважно з ініціативи інших; виявляє готовність до конструктивної взаємодії.</w:t>
            </w:r>
          </w:p>
        </w:tc>
        <w:tc>
          <w:tcPr>
            <w:tcW w:w="1844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постійно в типових ситуаціях.</w:t>
            </w:r>
          </w:p>
        </w:tc>
      </w:tr>
      <w:tr w:rsidR="00843649" w:rsidTr="002A314C">
        <w:tc>
          <w:tcPr>
            <w:tcW w:w="1562" w:type="dxa"/>
          </w:tcPr>
          <w:p w:rsidR="00843649" w:rsidRDefault="00843649" w:rsidP="00981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96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Зіставляє й порівнює різні точки зору на суспільну проблему, розрізняє факти та судження/думки у </w:t>
            </w:r>
            <w:proofErr w:type="spellStart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медіаповідомленнях</w:t>
            </w:r>
            <w:proofErr w:type="spellEnd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3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типові дослідницькі завдання, розрізняє конфліктні чи проблемні ситуації в громаді, пропонує стандартні шляхи їх розв'язання.</w:t>
            </w:r>
          </w:p>
        </w:tc>
        <w:tc>
          <w:tcPr>
            <w:tcW w:w="273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 співпрацює в групі, самостійно визначає власну роль і завдання в груповій чи командній роботі.</w:t>
            </w:r>
          </w:p>
        </w:tc>
        <w:tc>
          <w:tcPr>
            <w:tcW w:w="2720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комунікації, за потреби ініціює її; порівнює позиції учасників дискусії, виявляє повагу до різноманіття.</w:t>
            </w:r>
          </w:p>
        </w:tc>
        <w:tc>
          <w:tcPr>
            <w:tcW w:w="1844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постійно в типових ситуаціях.</w:t>
            </w:r>
          </w:p>
        </w:tc>
      </w:tr>
      <w:tr w:rsidR="00843649" w:rsidTr="002A314C">
        <w:tc>
          <w:tcPr>
            <w:tcW w:w="1562" w:type="dxa"/>
          </w:tcPr>
          <w:p w:rsidR="00843649" w:rsidRDefault="00843649" w:rsidP="00981B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96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Аналізує суспільні та правові явища з різних джерел (Декларація прав людини, Конституція </w:t>
            </w: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України, медіа), виявляє маніпуляції та стереотипи.</w:t>
            </w:r>
          </w:p>
        </w:tc>
        <w:tc>
          <w:tcPr>
            <w:tcW w:w="2703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Виконує типові дослідницькі завдання; добирає доцільні способи розв'язання </w:t>
            </w: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соціальних конфліктів чи проблем школі/громади.</w:t>
            </w:r>
          </w:p>
        </w:tc>
        <w:tc>
          <w:tcPr>
            <w:tcW w:w="273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Працює з опосередкованою допомогою вчителя; активно співпрацює з </w:t>
            </w: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іншими при виконанні нетипових практичних завдань.</w:t>
            </w:r>
          </w:p>
        </w:tc>
        <w:tc>
          <w:tcPr>
            <w:tcW w:w="2720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Аналізує позиції інших, розвиває висловлені ідеї; порівнює власні думки з думками інших, </w:t>
            </w: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наводить аргументи.</w:t>
            </w:r>
          </w:p>
        </w:tc>
        <w:tc>
          <w:tcPr>
            <w:tcW w:w="1844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Виявляє вміння постійно в типових ситуаціях.</w:t>
            </w:r>
          </w:p>
        </w:tc>
      </w:tr>
      <w:tr w:rsidR="00843649" w:rsidTr="00BB7EE5">
        <w:tc>
          <w:tcPr>
            <w:tcW w:w="1562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Високий</w:t>
            </w:r>
          </w:p>
        </w:tc>
        <w:tc>
          <w:tcPr>
            <w:tcW w:w="82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96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Узагальнює суспільствознавчу інформацію, встановлює причинно-наслідкові зв'язки між діями громадянина, законами та станом суспільства.</w:t>
            </w:r>
          </w:p>
        </w:tc>
        <w:tc>
          <w:tcPr>
            <w:tcW w:w="2703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Виконує дослідницькі та творчі </w:t>
            </w:r>
            <w:proofErr w:type="spellStart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проєкти</w:t>
            </w:r>
            <w:proofErr w:type="spellEnd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(наприклад, розробляє соціальний </w:t>
            </w:r>
            <w:proofErr w:type="spellStart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громади/школи); пропонує альтернативні рішення проблем.</w:t>
            </w:r>
          </w:p>
        </w:tc>
        <w:tc>
          <w:tcPr>
            <w:tcW w:w="273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Організовує роботу групи для досягнення цілей; аналізує власні дії та результати діяльності всієї команди.</w:t>
            </w:r>
          </w:p>
        </w:tc>
        <w:tc>
          <w:tcPr>
            <w:tcW w:w="2720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Ініціює комунікацію/</w:t>
            </w:r>
            <w:proofErr w:type="spellStart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полілог</w:t>
            </w:r>
            <w:proofErr w:type="spellEnd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, конструктивно реагує на критику; аргументовано й толерантно обстоює власну позицію.</w:t>
            </w:r>
          </w:p>
        </w:tc>
        <w:tc>
          <w:tcPr>
            <w:tcW w:w="1844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системно в типових і нетипових ситуаціях.</w:t>
            </w:r>
          </w:p>
        </w:tc>
      </w:tr>
      <w:tr w:rsidR="00843649" w:rsidTr="00BB7EE5">
        <w:tc>
          <w:tcPr>
            <w:tcW w:w="1562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96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Критично оцінює </w:t>
            </w:r>
            <w:proofErr w:type="spellStart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медіаінформацію</w:t>
            </w:r>
            <w:proofErr w:type="spellEnd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, політичні заяви чи нормативні акти за визначеними критеріями, викриває пропаганду й дезінформацію.</w:t>
            </w:r>
          </w:p>
        </w:tc>
        <w:tc>
          <w:tcPr>
            <w:tcW w:w="2703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складні дослідницькі та соціальні завдання; розв'язує нестандартні конфліктні та правові кейси різними способами.</w:t>
            </w:r>
          </w:p>
        </w:tc>
        <w:tc>
          <w:tcPr>
            <w:tcW w:w="2735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Планує та організовує співпрацю в команді; конструктивно взаємодіє, обґрунтовує та критично оцінює спільні дії.</w:t>
            </w:r>
          </w:p>
        </w:tc>
        <w:tc>
          <w:tcPr>
            <w:tcW w:w="2720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 ініціює діалог; оцінює позиції учасників обговорення, сприяє досягненню консенсусу, розвиває ідеї інших.</w:t>
            </w:r>
          </w:p>
        </w:tc>
        <w:tc>
          <w:tcPr>
            <w:tcW w:w="1844" w:type="dxa"/>
            <w:vAlign w:val="center"/>
          </w:tcPr>
          <w:p w:rsidR="00843649" w:rsidRPr="00981BF9" w:rsidRDefault="0084364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системно в типових і нетипових ситуаціях.</w:t>
            </w:r>
          </w:p>
        </w:tc>
      </w:tr>
      <w:tr w:rsidR="002B68D9" w:rsidTr="00C0255E">
        <w:tc>
          <w:tcPr>
            <w:tcW w:w="1562" w:type="dxa"/>
            <w:vAlign w:val="center"/>
          </w:tcPr>
          <w:p w:rsidR="002B68D9" w:rsidRPr="00981BF9" w:rsidRDefault="002B68D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2B68D9" w:rsidRPr="00981BF9" w:rsidRDefault="002B68D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965" w:type="dxa"/>
            <w:vAlign w:val="center"/>
          </w:tcPr>
          <w:p w:rsidR="002B68D9" w:rsidRPr="00981BF9" w:rsidRDefault="002B68D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Самостійно оцінює суспільно-політичні та правові процеси, формулює власну свідому громадянську позицію та аргументує її.</w:t>
            </w:r>
          </w:p>
        </w:tc>
        <w:tc>
          <w:tcPr>
            <w:tcW w:w="2703" w:type="dxa"/>
            <w:vAlign w:val="center"/>
          </w:tcPr>
          <w:p w:rsidR="002B68D9" w:rsidRPr="00981BF9" w:rsidRDefault="002B68D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Виконує творчо-дослідницькі завдання, моделює й реалізує соціально значущі </w:t>
            </w:r>
            <w:proofErr w:type="spellStart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проєкти</w:t>
            </w:r>
            <w:proofErr w:type="spellEnd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, пропонує доцільні рішення для захисту прав.</w:t>
            </w:r>
          </w:p>
        </w:tc>
        <w:tc>
          <w:tcPr>
            <w:tcW w:w="2735" w:type="dxa"/>
            <w:vAlign w:val="center"/>
          </w:tcPr>
          <w:p w:rsidR="002B68D9" w:rsidRPr="00981BF9" w:rsidRDefault="002B68D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Усвідомлено діє в нестандартних соціальних ситуаціях; аналізує ризики, оцінює власний внесок у розвиток громади/учнівського колективу.</w:t>
            </w:r>
          </w:p>
        </w:tc>
        <w:tc>
          <w:tcPr>
            <w:tcW w:w="2720" w:type="dxa"/>
            <w:vAlign w:val="center"/>
          </w:tcPr>
          <w:p w:rsidR="002B68D9" w:rsidRPr="00981BF9" w:rsidRDefault="002B68D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Виступає модератором або </w:t>
            </w:r>
            <w:proofErr w:type="spellStart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фасилітатором</w:t>
            </w:r>
            <w:proofErr w:type="spellEnd"/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комунікації; будує переконуючу лінію аргументації, надає якісний зворотний зв'язок.</w:t>
            </w:r>
          </w:p>
        </w:tc>
        <w:tc>
          <w:tcPr>
            <w:tcW w:w="1844" w:type="dxa"/>
            <w:vAlign w:val="center"/>
          </w:tcPr>
          <w:p w:rsidR="002B68D9" w:rsidRPr="00981BF9" w:rsidRDefault="002B68D9" w:rsidP="008B39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BF9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системно в типових і нетипових ситуаціях.</w:t>
            </w:r>
          </w:p>
        </w:tc>
      </w:tr>
    </w:tbl>
    <w:p w:rsidR="00052DC7" w:rsidRDefault="00052DC7"/>
    <w:sectPr w:rsidR="00052DC7" w:rsidSect="00981BF9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981BF9"/>
    <w:rsid w:val="0004724D"/>
    <w:rsid w:val="00052DC7"/>
    <w:rsid w:val="002B68D9"/>
    <w:rsid w:val="004456FE"/>
    <w:rsid w:val="00843649"/>
    <w:rsid w:val="00940EE8"/>
    <w:rsid w:val="00981BF9"/>
    <w:rsid w:val="00AA4E77"/>
    <w:rsid w:val="00AE6C61"/>
    <w:rsid w:val="00DD4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1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8436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9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1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6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19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13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32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5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6D46B-A99E-4B04-963C-282DCC714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4282</Words>
  <Characters>2442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школа</cp:lastModifiedBy>
  <cp:revision>2</cp:revision>
  <dcterms:created xsi:type="dcterms:W3CDTF">2026-09-09T18:23:00Z</dcterms:created>
  <dcterms:modified xsi:type="dcterms:W3CDTF">2026-09-09T18:23:00Z</dcterms:modified>
</cp:coreProperties>
</file>